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9EBF" w14:textId="26471208" w:rsidR="0074631A" w:rsidRPr="0074631A" w:rsidRDefault="0074631A">
      <w:pPr>
        <w:rPr>
          <w:rFonts w:ascii="Cronos prolight" w:hAnsi="Cronos prolight"/>
          <w:b/>
          <w:bCs/>
          <w:sz w:val="24"/>
          <w:szCs w:val="24"/>
        </w:rPr>
      </w:pPr>
      <w:r w:rsidRPr="0074631A">
        <w:rPr>
          <w:rFonts w:ascii="Cronos prolight" w:hAnsi="Cronos prolight"/>
          <w:b/>
          <w:bCs/>
          <w:sz w:val="24"/>
          <w:szCs w:val="24"/>
        </w:rPr>
        <w:t>CONCERTO</w:t>
      </w:r>
    </w:p>
    <w:p w14:paraId="0F8B86B7" w14:textId="2E3479E7" w:rsidR="0074631A" w:rsidRPr="0074631A" w:rsidRDefault="0074631A">
      <w:pPr>
        <w:rPr>
          <w:rFonts w:ascii="Cronos prolight" w:hAnsi="Cronos prolight" w:cs="Gotham-Light-SC700"/>
          <w:sz w:val="24"/>
          <w:szCs w:val="24"/>
        </w:rPr>
      </w:pPr>
      <w:r w:rsidRPr="0074631A">
        <w:rPr>
          <w:rFonts w:ascii="Cronos prolight" w:hAnsi="Cronos prolight" w:cs="Gotham-Light-SC700"/>
          <w:sz w:val="24"/>
          <w:szCs w:val="24"/>
        </w:rPr>
        <w:t>VENECIA - FLORENCIA - ROMA – PISA - NIZA - BARCELONA - ZARAGOZA – MADRID</w:t>
      </w:r>
    </w:p>
    <w:p w14:paraId="00A01F81" w14:textId="07EFA52C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AMÉRICA • VENECIA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0D59F0D7" w14:textId="0A6ACB1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Embarque en vuelo intercontinental hacia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3DFDDAB7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E792CB4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VENECIA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474CB9EA" w14:textId="4139D063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>Llegada al aeropuerto internacional de Venecia. Recepción y traslado al hotel. Alojamiento.</w:t>
      </w:r>
    </w:p>
    <w:p w14:paraId="61FC40C7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220371A" w14:textId="3A431C32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VENECIA • FLORENCIA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(domingo) 260 km</w:t>
      </w:r>
    </w:p>
    <w:p w14:paraId="20ADB159" w14:textId="05299F0E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recorreremos la ciudad: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los Suspiros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 Marcos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donde destaca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joya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 la arquitectura, que nos muestra el esplendor vivido en esta ciudad. Tiempo libre. Para los que gusten, organizaremos una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</w:t>
      </w:r>
      <w:r w:rsidR="0008701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musical en góndolas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(opcional). Más tarde, salida a la autopista para atravesar los Apeninos y llegar 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2906FA07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58B0348" w14:textId="5D3C741D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FLORENCIA • ROMA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(lunes) 275 km</w:t>
      </w:r>
    </w:p>
    <w:p w14:paraId="7AEDEDCF" w14:textId="2618A0C0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>Desayuno y visita a pie por esta inigualable ciudad donde el arte nos sorprenderá a cada paso</w:t>
      </w:r>
      <w:r w:rsidR="000862E2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 Contemplaremos la combinación de hermosos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mármoles en la facha la de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su inconfundible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Campanario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de Giotto. También disfrutaremos</w:t>
      </w:r>
    </w:p>
    <w:p w14:paraId="135FD97F" w14:textId="4A3571A9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sus célebres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Nos asomaremos al conocido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llegaremos hasta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para admirar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franciscana del mismo nombre. Más tarde, continuación 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Llegada y alojamiento. Por la tarde-noche les propondremos la excursión opcional a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Roma Barroca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¡y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dispóngase a vivir la eternidad de la ciudad! Llegaremos en autobús hasta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Muro Aureliano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del siglo III para iniciar un paseo a pie</w:t>
      </w:r>
    </w:p>
    <w:p w14:paraId="53515149" w14:textId="31F0B5FC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hasta la fuente más famosa del mundo,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 di Trevi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Descubriremos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Panteón de Agripa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Navona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donde dispondremos de tiempo libre para cenar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a la romana: pasta, pizza…</w:t>
      </w:r>
    </w:p>
    <w:p w14:paraId="027BE18C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1A84225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2DB1DDAF" w14:textId="73B9ECAC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realizaremos la visita de la ciudad, recorriendo la Roma Papal y la Roma del Imperio. Admiraremos la inconfundible figura del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 Flavio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también conocido como “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”. Pasaremos también por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patriarcal de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Santa María la Mayor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A continuación, llegaremos al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donde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les propondremos realizar nuestra excursión opcional al Estado más pequeño del mundo, pero con un patrimonio cultural universal inconmensurable. Esta visita nos llevará por la grandeza de los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) hasta llegar a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</w:t>
      </w:r>
      <w:r w:rsidR="0008701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Sixtina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Admiraremos los dos momentos de Miguel Ángel: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El Juicio Final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Y respetando el riguroso silencio, simplemente nos dejaremos llevar. Continuaremos hacia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donde nos recibirá Miguel Ángel, en este caso como escultor, con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La Piedad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No estará ausente el gran maestro Bernini y su famoso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Baldaquino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protegido por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de Miguel Ángel. Tarde libre y alojamiento.</w:t>
      </w:r>
    </w:p>
    <w:p w14:paraId="63958C36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B9240D8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6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7FC74C46" w14:textId="2EFCEB76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Desayuno y día libre. Excursión opcional de día completo a Nápoles y Capri. Saldremos de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para llegar 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Marina Grande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para subir hasta </w:t>
      </w:r>
      <w:r w:rsidR="007A24E4">
        <w:rPr>
          <w:rFonts w:ascii="Cronos prolight" w:hAnsi="Cronos prolight" w:cs="Gotham-Book"/>
          <w:color w:val="000000"/>
          <w:sz w:val="24"/>
          <w:szCs w:val="24"/>
        </w:rPr>
        <w:t>C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apri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almuerzo incluido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), centro de la vida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mundana y del glamour. Tiempo libre hasta la hora de regresar al puerto para embarcar hacia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continuar 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7F92B64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19B36C" w14:textId="565DB604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ROMA • PISA • NIZA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(jueves) 690 km</w:t>
      </w:r>
    </w:p>
    <w:p w14:paraId="65D84916" w14:textId="2AD1B512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Pisa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identificada por su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Inclinada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Tiempo libre y continuación 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Niza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capital de la Costa Azul. Alojamiento. Por la noche organizaremos la excursión opcional al mundialmente conocido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Principado de Mónaco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. Dispondremos de tiempo libre para visitar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Casino de Montecarlo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4A1C39E5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1FF1662" w14:textId="0C095F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NIZA • BARCELONA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(viernes) 660 km</w:t>
      </w:r>
    </w:p>
    <w:p w14:paraId="6E6F10D5" w14:textId="27CF38E1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España. Atravesando las regiones de la Provenza, Alpes y Costa Azul y la Occitania, llegaremos hasta la frontera. En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Barcelona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realizaremos una breve visita para conocer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Sagrada Familia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Cataluña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Monumento a Colón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etc. Alojamiento.</w:t>
      </w:r>
    </w:p>
    <w:p w14:paraId="65773FCC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3B3B3"/>
          <w:sz w:val="24"/>
          <w:szCs w:val="24"/>
        </w:rPr>
      </w:pPr>
    </w:p>
    <w:p w14:paraId="1805EB44" w14:textId="4A5BECF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BARCELONA • ZARAGOZA • MADRID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(sábado) 620 km</w:t>
      </w:r>
    </w:p>
    <w:p w14:paraId="78766BC5" w14:textId="438A8BF2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Zaragoza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donde realizaremos una breve parada para admirar el Templo Mariano más antiguo de la cristiandad: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Nuestra Señora del Pilar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que forma parte de la enorme plaza del mismo nombre. Continuación hacia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Llegada y alojamiento.</w:t>
      </w:r>
    </w:p>
    <w:p w14:paraId="50513C14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2116FB5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7527C28B" w14:textId="4BB849A8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la famosa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 de las Ventas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, etc. Finalizaremos en el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Madrid de los Austrias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con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Oriente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. Tarde libre. Les recomendaremos</w:t>
      </w:r>
      <w:r w:rsidR="00087010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 la “Ciudad Imperial” de </w:t>
      </w:r>
      <w:r w:rsidRPr="0074631A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74631A">
        <w:rPr>
          <w:rFonts w:ascii="Cronos prolight" w:hAnsi="Cronos prolight" w:cs="Gotham-Book"/>
          <w:color w:val="000000"/>
          <w:sz w:val="24"/>
          <w:szCs w:val="24"/>
        </w:rPr>
        <w:t>, en cuyo recorrido apreciaremos el legado de las tres culturas: árabe, judía y cristiana. Alojamiento.</w:t>
      </w:r>
    </w:p>
    <w:p w14:paraId="08E215D2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15F3E71" w14:textId="7777777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74631A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74631A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74631A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618C757B" w14:textId="15BB16F7" w:rsidR="0074631A" w:rsidRPr="0074631A" w:rsidRDefault="0074631A" w:rsidP="0074631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4631A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diremos… ¡Hasta pronto!</w:t>
      </w:r>
    </w:p>
    <w:sectPr w:rsidR="0074631A" w:rsidRPr="00746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1A"/>
    <w:rsid w:val="000862E2"/>
    <w:rsid w:val="00087010"/>
    <w:rsid w:val="0074631A"/>
    <w:rsid w:val="007A24E4"/>
    <w:rsid w:val="00A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18D3"/>
  <w15:chartTrackingRefBased/>
  <w15:docId w15:val="{68CE258D-B265-4D61-82C7-AD45A43D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2023-10-31T10:16:00Z</dcterms:created>
  <dcterms:modified xsi:type="dcterms:W3CDTF">2023-10-31T10:16:00Z</dcterms:modified>
</cp:coreProperties>
</file>