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15B9E" w14:textId="021F5ED4" w:rsidR="00B1723E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C</w:t>
      </w:r>
      <w:r w:rsidR="000A3AF9" w:rsidRPr="00C75403">
        <w:rPr>
          <w:rFonts w:ascii="Cronos prolight" w:hAnsi="Cronos prolight"/>
          <w:b/>
          <w:bCs/>
          <w:color w:val="008080"/>
          <w:sz w:val="24"/>
          <w:szCs w:val="24"/>
        </w:rPr>
        <w:t>Á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RPATOS </w:t>
      </w:r>
    </w:p>
    <w:p w14:paraId="76DD24D9" w14:textId="45B31E36" w:rsidR="008A631B" w:rsidRPr="00C75403" w:rsidRDefault="004677E0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12 días </w:t>
      </w:r>
      <w:r w:rsidR="007E3981" w:rsidRPr="00C75403">
        <w:rPr>
          <w:rFonts w:ascii="Cronos prolight" w:hAnsi="Cronos prolight"/>
          <w:b/>
          <w:bCs/>
          <w:color w:val="008080"/>
          <w:sz w:val="24"/>
          <w:szCs w:val="24"/>
        </w:rPr>
        <w:t>2.705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 $</w:t>
      </w:r>
    </w:p>
    <w:p w14:paraId="3F493070" w14:textId="77777777" w:rsidR="004677E0" w:rsidRPr="004677E0" w:rsidRDefault="004677E0" w:rsidP="004677E0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2ED88809" w14:textId="716CD0A7" w:rsidR="008A631B" w:rsidRPr="004677E0" w:rsidRDefault="004677E0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SOFÍA - VELIKO TARNOVO - BUCAREST - SIBIU - PIATRA NEAMT - BRASOV - SINAIA</w:t>
      </w:r>
    </w:p>
    <w:p w14:paraId="6FC61698" w14:textId="30AEB198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2F40ED96" w14:textId="77777777" w:rsid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1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SOFÍA </w:t>
      </w:r>
    </w:p>
    <w:p w14:paraId="5A35E3AF" w14:textId="50B7D461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Llegada a</w:t>
      </w:r>
      <w:r w:rsidR="004677E0">
        <w:rPr>
          <w:rFonts w:ascii="Cronos prolight" w:hAnsi="Cronos prolight"/>
          <w:sz w:val="24"/>
          <w:szCs w:val="24"/>
        </w:rPr>
        <w:t>l aeropuerto de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Pr="004677E0">
        <w:rPr>
          <w:rFonts w:ascii="Cronos prolight" w:hAnsi="Cronos prolight"/>
          <w:b/>
          <w:bCs/>
          <w:sz w:val="24"/>
          <w:szCs w:val="24"/>
        </w:rPr>
        <w:t>Sofía</w:t>
      </w:r>
      <w:r w:rsidRPr="004677E0">
        <w:rPr>
          <w:rFonts w:ascii="Cronos prolight" w:hAnsi="Cronos prolight"/>
          <w:sz w:val="24"/>
          <w:szCs w:val="24"/>
        </w:rPr>
        <w:t xml:space="preserve">, traslado al hotel. Alojamiento. </w:t>
      </w:r>
    </w:p>
    <w:p w14:paraId="43342612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3D07E3C9" w14:textId="77777777" w:rsid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2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SOFÍA </w:t>
      </w:r>
    </w:p>
    <w:p w14:paraId="0A232A56" w14:textId="29341F20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</w:t>
      </w:r>
      <w:r w:rsidR="004677E0">
        <w:rPr>
          <w:rFonts w:ascii="Cronos prolight" w:hAnsi="Cronos prolight"/>
          <w:sz w:val="24"/>
          <w:szCs w:val="24"/>
        </w:rPr>
        <w:t>visita por la ciudad, recorriendo la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Pr="004677E0">
        <w:rPr>
          <w:rFonts w:ascii="Cronos prolight" w:hAnsi="Cronos prolight"/>
          <w:b/>
          <w:bCs/>
          <w:sz w:val="24"/>
          <w:szCs w:val="24"/>
        </w:rPr>
        <w:t>Catedral de Alexander Nevski</w:t>
      </w:r>
      <w:r w:rsidRPr="004677E0">
        <w:rPr>
          <w:rFonts w:ascii="Cronos prolight" w:hAnsi="Cronos prolight"/>
          <w:sz w:val="24"/>
          <w:szCs w:val="24"/>
        </w:rPr>
        <w:t xml:space="preserve"> y la </w:t>
      </w:r>
      <w:r w:rsidR="000836B7" w:rsidRPr="000836B7">
        <w:rPr>
          <w:rFonts w:ascii="Cronos prolight" w:hAnsi="Cronos prolight"/>
          <w:b/>
          <w:bCs/>
          <w:sz w:val="24"/>
          <w:szCs w:val="24"/>
        </w:rPr>
        <w:t>i</w:t>
      </w:r>
      <w:r w:rsidRPr="000836B7">
        <w:rPr>
          <w:rFonts w:ascii="Cronos prolight" w:hAnsi="Cronos prolight"/>
          <w:b/>
          <w:bCs/>
          <w:sz w:val="24"/>
          <w:szCs w:val="24"/>
        </w:rPr>
        <w:t>glesia rusa de San Nicolás</w:t>
      </w:r>
      <w:r w:rsidRPr="004677E0">
        <w:rPr>
          <w:rFonts w:ascii="Cronos prolight" w:hAnsi="Cronos prolight"/>
          <w:sz w:val="24"/>
          <w:szCs w:val="24"/>
        </w:rPr>
        <w:t xml:space="preserve">. Realizaremos también una visita exterior a </w:t>
      </w:r>
      <w:r w:rsidRPr="004677E0">
        <w:rPr>
          <w:rFonts w:ascii="Cronos prolight" w:hAnsi="Cronos prolight"/>
          <w:b/>
          <w:bCs/>
          <w:sz w:val="24"/>
          <w:szCs w:val="24"/>
        </w:rPr>
        <w:t xml:space="preserve">la </w:t>
      </w:r>
      <w:r w:rsidR="004677E0" w:rsidRPr="004677E0">
        <w:rPr>
          <w:rFonts w:ascii="Cronos prolight" w:hAnsi="Cronos prolight"/>
          <w:b/>
          <w:bCs/>
          <w:sz w:val="24"/>
          <w:szCs w:val="24"/>
        </w:rPr>
        <w:t>i</w:t>
      </w:r>
      <w:r w:rsidRPr="004677E0">
        <w:rPr>
          <w:rFonts w:ascii="Cronos prolight" w:hAnsi="Cronos prolight"/>
          <w:b/>
          <w:bCs/>
          <w:sz w:val="24"/>
          <w:szCs w:val="24"/>
        </w:rPr>
        <w:t>glesia de San Jorge</w:t>
      </w:r>
      <w:r w:rsidRPr="004677E0">
        <w:rPr>
          <w:rFonts w:ascii="Cronos prolight" w:hAnsi="Cronos prolight"/>
          <w:sz w:val="24"/>
          <w:szCs w:val="24"/>
        </w:rPr>
        <w:t xml:space="preserve">, la </w:t>
      </w:r>
      <w:r w:rsidRPr="004677E0">
        <w:rPr>
          <w:rFonts w:ascii="Cronos prolight" w:hAnsi="Cronos prolight"/>
          <w:b/>
          <w:bCs/>
          <w:sz w:val="24"/>
          <w:szCs w:val="24"/>
        </w:rPr>
        <w:t>Mezquita Banya Bashi</w:t>
      </w:r>
      <w:r w:rsidRPr="004677E0">
        <w:rPr>
          <w:rFonts w:ascii="Cronos prolight" w:hAnsi="Cronos prolight"/>
          <w:sz w:val="24"/>
          <w:szCs w:val="24"/>
        </w:rPr>
        <w:t xml:space="preserve"> y las </w:t>
      </w:r>
      <w:r w:rsidRPr="004677E0">
        <w:rPr>
          <w:rFonts w:ascii="Cronos prolight" w:hAnsi="Cronos prolight"/>
          <w:b/>
          <w:bCs/>
          <w:sz w:val="24"/>
          <w:szCs w:val="24"/>
        </w:rPr>
        <w:t>ruinas de la antigua Serdica</w:t>
      </w:r>
      <w:r w:rsidRPr="004677E0">
        <w:rPr>
          <w:rFonts w:ascii="Cronos prolight" w:hAnsi="Cronos prolight"/>
          <w:sz w:val="24"/>
          <w:szCs w:val="24"/>
        </w:rPr>
        <w:t xml:space="preserve">. Viajaremos a las montañas </w:t>
      </w:r>
      <w:r w:rsidR="004677E0">
        <w:rPr>
          <w:rFonts w:ascii="Cronos prolight" w:hAnsi="Cronos prolight"/>
          <w:sz w:val="24"/>
          <w:szCs w:val="24"/>
        </w:rPr>
        <w:t>hasta</w:t>
      </w:r>
      <w:r w:rsidRPr="004677E0">
        <w:rPr>
          <w:rFonts w:ascii="Cronos prolight" w:hAnsi="Cronos prolight"/>
          <w:sz w:val="24"/>
          <w:szCs w:val="24"/>
        </w:rPr>
        <w:t xml:space="preserve"> el </w:t>
      </w:r>
      <w:r w:rsidRPr="005C727C">
        <w:rPr>
          <w:rFonts w:ascii="Cronos prolight" w:hAnsi="Cronos prolight"/>
          <w:b/>
          <w:bCs/>
          <w:sz w:val="24"/>
          <w:szCs w:val="24"/>
        </w:rPr>
        <w:t>Monasterio de Rila</w:t>
      </w:r>
      <w:r w:rsidRPr="004677E0">
        <w:rPr>
          <w:rFonts w:ascii="Cronos prolight" w:hAnsi="Cronos prolight"/>
          <w:sz w:val="24"/>
          <w:szCs w:val="24"/>
        </w:rPr>
        <w:t xml:space="preserve">. Regreso a </w:t>
      </w:r>
      <w:r w:rsidRPr="004677E0">
        <w:rPr>
          <w:rFonts w:ascii="Cronos prolight" w:hAnsi="Cronos prolight"/>
          <w:b/>
          <w:bCs/>
          <w:sz w:val="24"/>
          <w:szCs w:val="24"/>
        </w:rPr>
        <w:t>Sofía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03558580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6EDF5A66" w14:textId="4C0AB8BC" w:rsidR="005C727C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3 </w:t>
      </w:r>
      <w:r w:rsidR="005C727C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SOFÍA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PLOVDIV • VELIKO TARNOVO </w:t>
      </w:r>
    </w:p>
    <w:p w14:paraId="5801E984" w14:textId="25B032A2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salida hacia </w:t>
      </w:r>
      <w:r w:rsidRPr="005C727C">
        <w:rPr>
          <w:rFonts w:ascii="Cronos prolight" w:hAnsi="Cronos prolight"/>
          <w:b/>
          <w:bCs/>
          <w:sz w:val="24"/>
          <w:szCs w:val="24"/>
        </w:rPr>
        <w:t>Plovdiv</w:t>
      </w:r>
      <w:r w:rsidRPr="004677E0">
        <w:rPr>
          <w:rFonts w:ascii="Cronos prolight" w:hAnsi="Cronos prolight"/>
          <w:sz w:val="24"/>
          <w:szCs w:val="24"/>
        </w:rPr>
        <w:t xml:space="preserve">, ciudad con una historia milenaria. </w:t>
      </w:r>
      <w:r w:rsidR="005C727C">
        <w:rPr>
          <w:rFonts w:ascii="Cronos prolight" w:hAnsi="Cronos prolight"/>
          <w:sz w:val="24"/>
          <w:szCs w:val="24"/>
        </w:rPr>
        <w:t xml:space="preserve">Recorreremos </w:t>
      </w:r>
      <w:r w:rsidRPr="004677E0">
        <w:rPr>
          <w:rFonts w:ascii="Cronos prolight" w:hAnsi="Cronos prolight"/>
          <w:sz w:val="24"/>
          <w:szCs w:val="24"/>
        </w:rPr>
        <w:t xml:space="preserve">el </w:t>
      </w:r>
      <w:r w:rsidRPr="005C727C">
        <w:rPr>
          <w:rFonts w:ascii="Cronos prolight" w:hAnsi="Cronos prolight"/>
          <w:b/>
          <w:bCs/>
          <w:sz w:val="24"/>
          <w:szCs w:val="24"/>
        </w:rPr>
        <w:t xml:space="preserve">Foro </w:t>
      </w:r>
      <w:r w:rsidR="005C727C" w:rsidRPr="005C727C">
        <w:rPr>
          <w:rFonts w:ascii="Cronos prolight" w:hAnsi="Cronos prolight"/>
          <w:b/>
          <w:bCs/>
          <w:sz w:val="24"/>
          <w:szCs w:val="24"/>
        </w:rPr>
        <w:t>r</w:t>
      </w:r>
      <w:r w:rsidRPr="005C727C">
        <w:rPr>
          <w:rFonts w:ascii="Cronos prolight" w:hAnsi="Cronos prolight"/>
          <w:b/>
          <w:bCs/>
          <w:sz w:val="24"/>
          <w:szCs w:val="24"/>
        </w:rPr>
        <w:t>omano</w:t>
      </w:r>
      <w:r w:rsidRPr="004677E0">
        <w:rPr>
          <w:rFonts w:ascii="Cronos prolight" w:hAnsi="Cronos prolight"/>
          <w:sz w:val="24"/>
          <w:szCs w:val="24"/>
        </w:rPr>
        <w:t xml:space="preserve">, el </w:t>
      </w:r>
      <w:r w:rsidRPr="005C727C">
        <w:rPr>
          <w:rFonts w:ascii="Cronos prolight" w:hAnsi="Cronos prolight"/>
          <w:b/>
          <w:bCs/>
          <w:sz w:val="24"/>
          <w:szCs w:val="24"/>
        </w:rPr>
        <w:t>Estadio</w:t>
      </w:r>
      <w:r w:rsidRPr="004677E0">
        <w:rPr>
          <w:rFonts w:ascii="Cronos prolight" w:hAnsi="Cronos prolight"/>
          <w:sz w:val="24"/>
          <w:szCs w:val="24"/>
        </w:rPr>
        <w:t xml:space="preserve"> y, por supuesto, el </w:t>
      </w:r>
      <w:r w:rsidRPr="005C727C">
        <w:rPr>
          <w:rFonts w:ascii="Cronos prolight" w:hAnsi="Cronos prolight"/>
          <w:b/>
          <w:bCs/>
          <w:sz w:val="24"/>
          <w:szCs w:val="24"/>
        </w:rPr>
        <w:t xml:space="preserve">Anfiteatro </w:t>
      </w:r>
      <w:r w:rsidR="005C727C" w:rsidRPr="005C727C">
        <w:rPr>
          <w:rFonts w:ascii="Cronos prolight" w:hAnsi="Cronos prolight"/>
          <w:b/>
          <w:bCs/>
          <w:sz w:val="24"/>
          <w:szCs w:val="24"/>
        </w:rPr>
        <w:t>r</w:t>
      </w:r>
      <w:r w:rsidRPr="005C727C">
        <w:rPr>
          <w:rFonts w:ascii="Cronos prolight" w:hAnsi="Cronos prolight"/>
          <w:b/>
          <w:bCs/>
          <w:sz w:val="24"/>
          <w:szCs w:val="24"/>
        </w:rPr>
        <w:t>omano</w:t>
      </w:r>
      <w:r w:rsidRPr="004677E0">
        <w:rPr>
          <w:rFonts w:ascii="Cronos prolight" w:hAnsi="Cronos prolight"/>
          <w:sz w:val="24"/>
          <w:szCs w:val="24"/>
        </w:rPr>
        <w:t xml:space="preserve"> (solo exterior). Conoceremos la </w:t>
      </w:r>
      <w:r w:rsidR="005C727C" w:rsidRPr="005C727C">
        <w:rPr>
          <w:rFonts w:ascii="Cronos prolight" w:hAnsi="Cronos prolight"/>
          <w:b/>
          <w:bCs/>
          <w:sz w:val="24"/>
          <w:szCs w:val="24"/>
        </w:rPr>
        <w:t>i</w:t>
      </w:r>
      <w:r w:rsidRPr="005C727C">
        <w:rPr>
          <w:rFonts w:ascii="Cronos prolight" w:hAnsi="Cronos prolight"/>
          <w:b/>
          <w:bCs/>
          <w:sz w:val="24"/>
          <w:szCs w:val="24"/>
        </w:rPr>
        <w:t>glesia de San Konstantine y Santa Elena</w:t>
      </w:r>
      <w:r w:rsidRPr="004677E0">
        <w:rPr>
          <w:rFonts w:ascii="Cronos prolight" w:hAnsi="Cronos prolight"/>
          <w:sz w:val="24"/>
          <w:szCs w:val="24"/>
        </w:rPr>
        <w:t xml:space="preserve">, así como el </w:t>
      </w:r>
      <w:r w:rsidRPr="005C727C">
        <w:rPr>
          <w:rFonts w:ascii="Cronos prolight" w:hAnsi="Cronos prolight"/>
          <w:b/>
          <w:bCs/>
          <w:sz w:val="24"/>
          <w:szCs w:val="24"/>
        </w:rPr>
        <w:t>Museo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Pr="005C727C">
        <w:rPr>
          <w:rFonts w:ascii="Cronos prolight" w:hAnsi="Cronos prolight"/>
          <w:b/>
          <w:bCs/>
          <w:sz w:val="24"/>
          <w:szCs w:val="24"/>
        </w:rPr>
        <w:t>Etnográfico</w:t>
      </w:r>
      <w:r w:rsidRPr="004677E0">
        <w:rPr>
          <w:rFonts w:ascii="Cronos prolight" w:hAnsi="Cronos prolight"/>
          <w:sz w:val="24"/>
          <w:szCs w:val="24"/>
        </w:rPr>
        <w:t xml:space="preserve">. Posteriormente cruzaremos a través del paso histórico de </w:t>
      </w:r>
      <w:r w:rsidRPr="005C727C">
        <w:rPr>
          <w:rFonts w:ascii="Cronos prolight" w:hAnsi="Cronos prolight"/>
          <w:b/>
          <w:bCs/>
          <w:sz w:val="24"/>
          <w:szCs w:val="24"/>
        </w:rPr>
        <w:t>Shipka</w:t>
      </w:r>
      <w:r w:rsidRPr="004677E0">
        <w:rPr>
          <w:rFonts w:ascii="Cronos prolight" w:hAnsi="Cronos prolight"/>
          <w:sz w:val="24"/>
          <w:szCs w:val="24"/>
        </w:rPr>
        <w:t xml:space="preserve">. Llegada a </w:t>
      </w:r>
      <w:r w:rsidRPr="005C727C">
        <w:rPr>
          <w:rFonts w:ascii="Cronos prolight" w:hAnsi="Cronos prolight"/>
          <w:b/>
          <w:bCs/>
          <w:sz w:val="24"/>
          <w:szCs w:val="24"/>
        </w:rPr>
        <w:t>Veliko Tarnovo</w:t>
      </w:r>
      <w:r w:rsidRPr="004677E0">
        <w:rPr>
          <w:rFonts w:ascii="Cronos prolight" w:hAnsi="Cronos prolight"/>
          <w:sz w:val="24"/>
          <w:szCs w:val="24"/>
        </w:rPr>
        <w:t xml:space="preserve">, capital de Bulgaria. Alojamiento. </w:t>
      </w:r>
    </w:p>
    <w:p w14:paraId="2ACC24C0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70DF656C" w14:textId="77777777" w:rsidR="005C727C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4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VELIKO TARNOVO </w:t>
      </w:r>
    </w:p>
    <w:p w14:paraId="364F97D6" w14:textId="322774BF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Desayuno. Visita panorámica con recorrido a pie hasta </w:t>
      </w:r>
      <w:r w:rsidRPr="005C727C">
        <w:rPr>
          <w:rFonts w:ascii="Cronos prolight" w:hAnsi="Cronos prolight"/>
          <w:b/>
          <w:bCs/>
          <w:sz w:val="24"/>
          <w:szCs w:val="24"/>
        </w:rPr>
        <w:t>Tsarevets</w:t>
      </w:r>
      <w:r w:rsidRPr="004677E0">
        <w:rPr>
          <w:rFonts w:ascii="Cronos prolight" w:hAnsi="Cronos prolight"/>
          <w:sz w:val="24"/>
          <w:szCs w:val="24"/>
        </w:rPr>
        <w:t xml:space="preserve">, antigua residencia real. Pasearemos por </w:t>
      </w:r>
      <w:r w:rsidRPr="005C727C">
        <w:rPr>
          <w:rFonts w:ascii="Cronos prolight" w:hAnsi="Cronos prolight"/>
          <w:b/>
          <w:bCs/>
          <w:sz w:val="24"/>
          <w:szCs w:val="24"/>
        </w:rPr>
        <w:t>Samovodska Charshia</w:t>
      </w:r>
      <w:r w:rsidRPr="004677E0">
        <w:rPr>
          <w:rFonts w:ascii="Cronos prolight" w:hAnsi="Cronos prolight"/>
          <w:sz w:val="24"/>
          <w:szCs w:val="24"/>
        </w:rPr>
        <w:t xml:space="preserve">, la calle más antigua. Continuaremos a </w:t>
      </w:r>
      <w:r w:rsidRPr="005C727C">
        <w:rPr>
          <w:rFonts w:ascii="Cronos prolight" w:hAnsi="Cronos prolight"/>
          <w:b/>
          <w:bCs/>
          <w:sz w:val="24"/>
          <w:szCs w:val="24"/>
        </w:rPr>
        <w:t>Arbanassi</w:t>
      </w:r>
      <w:r w:rsidRPr="004677E0">
        <w:rPr>
          <w:rFonts w:ascii="Cronos prolight" w:hAnsi="Cronos prolight"/>
          <w:sz w:val="24"/>
          <w:szCs w:val="24"/>
        </w:rPr>
        <w:t xml:space="preserve"> donde veremos la </w:t>
      </w:r>
      <w:r w:rsidRPr="005C727C">
        <w:rPr>
          <w:rFonts w:ascii="Cronos prolight" w:hAnsi="Cronos prolight"/>
          <w:b/>
          <w:bCs/>
          <w:sz w:val="24"/>
          <w:szCs w:val="24"/>
        </w:rPr>
        <w:t>Casa Konstancalieva</w:t>
      </w:r>
      <w:r w:rsidRPr="004677E0">
        <w:rPr>
          <w:rFonts w:ascii="Cronos prolight" w:hAnsi="Cronos prolight"/>
          <w:sz w:val="24"/>
          <w:szCs w:val="24"/>
        </w:rPr>
        <w:t xml:space="preserve"> y la </w:t>
      </w:r>
      <w:r w:rsidR="005C727C" w:rsidRPr="005C727C">
        <w:rPr>
          <w:rFonts w:ascii="Cronos prolight" w:hAnsi="Cronos prolight"/>
          <w:b/>
          <w:bCs/>
          <w:sz w:val="24"/>
          <w:szCs w:val="24"/>
        </w:rPr>
        <w:t>i</w:t>
      </w:r>
      <w:r w:rsidRPr="005C727C">
        <w:rPr>
          <w:rFonts w:ascii="Cronos prolight" w:hAnsi="Cronos prolight"/>
          <w:b/>
          <w:bCs/>
          <w:sz w:val="24"/>
          <w:szCs w:val="24"/>
        </w:rPr>
        <w:t>glesia de la Natividad</w:t>
      </w:r>
      <w:r w:rsidRPr="004677E0">
        <w:rPr>
          <w:rFonts w:ascii="Cronos prolight" w:hAnsi="Cronos prolight"/>
          <w:sz w:val="24"/>
          <w:szCs w:val="24"/>
        </w:rPr>
        <w:t xml:space="preserve">. Regreso a </w:t>
      </w:r>
      <w:r w:rsidRPr="005C727C">
        <w:rPr>
          <w:rFonts w:ascii="Cronos prolight" w:hAnsi="Cronos prolight"/>
          <w:b/>
          <w:bCs/>
          <w:sz w:val="24"/>
          <w:szCs w:val="24"/>
        </w:rPr>
        <w:t>Veliko Tarnovo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3371E945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372882DA" w14:textId="02A749F7" w:rsidR="00465E77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5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VELIKO TARNOVO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RUSE • BUCAREST </w:t>
      </w:r>
    </w:p>
    <w:p w14:paraId="705FD679" w14:textId="2B87509A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salida hacia Rumanía, pasando por la ciudad de </w:t>
      </w:r>
      <w:r w:rsidRPr="005C727C">
        <w:rPr>
          <w:rFonts w:ascii="Cronos prolight" w:hAnsi="Cronos prolight"/>
          <w:b/>
          <w:bCs/>
          <w:sz w:val="24"/>
          <w:szCs w:val="24"/>
        </w:rPr>
        <w:t>Ruse</w:t>
      </w:r>
      <w:r w:rsidRPr="004677E0">
        <w:rPr>
          <w:rFonts w:ascii="Cronos prolight" w:hAnsi="Cronos prolight"/>
          <w:sz w:val="24"/>
          <w:szCs w:val="24"/>
        </w:rPr>
        <w:t>. Por la tarde, llegada a la capital</w:t>
      </w:r>
      <w:r w:rsidR="005C727C">
        <w:rPr>
          <w:rFonts w:ascii="Cronos prolight" w:hAnsi="Cronos prolight"/>
          <w:sz w:val="24"/>
          <w:szCs w:val="24"/>
        </w:rPr>
        <w:t>,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Pr="005C727C">
        <w:rPr>
          <w:rFonts w:ascii="Cronos prolight" w:hAnsi="Cronos prolight"/>
          <w:b/>
          <w:bCs/>
          <w:sz w:val="24"/>
          <w:szCs w:val="24"/>
        </w:rPr>
        <w:t>Bucarest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3B1E5178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0D6C53F3" w14:textId="77777777" w:rsidR="005C727C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6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BUCAREST </w:t>
      </w:r>
    </w:p>
    <w:p w14:paraId="1E8C8686" w14:textId="7E28D309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Desayuno. Visita de la “Pequeña París”. Conoceremos el </w:t>
      </w:r>
      <w:r w:rsidRPr="005C727C">
        <w:rPr>
          <w:rFonts w:ascii="Cronos prolight" w:hAnsi="Cronos prolight"/>
          <w:b/>
          <w:bCs/>
          <w:sz w:val="24"/>
          <w:szCs w:val="24"/>
        </w:rPr>
        <w:t>Palacio del Parlamento</w:t>
      </w:r>
      <w:r w:rsidRPr="004677E0">
        <w:rPr>
          <w:rFonts w:ascii="Cronos prolight" w:hAnsi="Cronos prolight"/>
          <w:sz w:val="24"/>
          <w:szCs w:val="24"/>
        </w:rPr>
        <w:t xml:space="preserve">, el segundo edificio más grande del mundo después del Pentágono, el </w:t>
      </w:r>
      <w:r w:rsidRPr="005C727C">
        <w:rPr>
          <w:rFonts w:ascii="Cronos prolight" w:hAnsi="Cronos prolight"/>
          <w:b/>
          <w:bCs/>
          <w:sz w:val="24"/>
          <w:szCs w:val="24"/>
        </w:rPr>
        <w:t>Museo del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Pr="005C727C">
        <w:rPr>
          <w:rFonts w:ascii="Cronos prolight" w:hAnsi="Cronos prolight"/>
          <w:b/>
          <w:bCs/>
          <w:sz w:val="24"/>
          <w:szCs w:val="24"/>
        </w:rPr>
        <w:t>Pueblo</w:t>
      </w:r>
      <w:r w:rsidRPr="004677E0">
        <w:rPr>
          <w:rFonts w:ascii="Cronos prolight" w:hAnsi="Cronos prolight"/>
          <w:sz w:val="24"/>
          <w:szCs w:val="24"/>
        </w:rPr>
        <w:t xml:space="preserve"> y la </w:t>
      </w:r>
      <w:r w:rsidRPr="005C727C">
        <w:rPr>
          <w:rFonts w:ascii="Cronos prolight" w:hAnsi="Cronos prolight"/>
          <w:b/>
          <w:bCs/>
          <w:sz w:val="24"/>
          <w:szCs w:val="24"/>
        </w:rPr>
        <w:t>Plaza de la Revolución</w:t>
      </w:r>
      <w:r w:rsidRPr="004677E0">
        <w:rPr>
          <w:rFonts w:ascii="Cronos prolight" w:hAnsi="Cronos prolight"/>
          <w:sz w:val="24"/>
          <w:szCs w:val="24"/>
        </w:rPr>
        <w:t xml:space="preserve">. Haremos una visita exterior del </w:t>
      </w:r>
      <w:r w:rsidRPr="005C727C">
        <w:rPr>
          <w:rFonts w:ascii="Cronos prolight" w:hAnsi="Cronos prolight"/>
          <w:b/>
          <w:bCs/>
          <w:sz w:val="24"/>
          <w:szCs w:val="24"/>
        </w:rPr>
        <w:t>Ateneo</w:t>
      </w:r>
      <w:r w:rsidRPr="004677E0">
        <w:rPr>
          <w:rFonts w:ascii="Cronos prolight" w:hAnsi="Cronos prolight"/>
          <w:sz w:val="24"/>
          <w:szCs w:val="24"/>
        </w:rPr>
        <w:t xml:space="preserve"> </w:t>
      </w:r>
      <w:r w:rsidR="005C727C">
        <w:rPr>
          <w:rFonts w:ascii="Cronos prolight" w:hAnsi="Cronos prolight"/>
          <w:b/>
          <w:bCs/>
          <w:sz w:val="24"/>
          <w:szCs w:val="24"/>
        </w:rPr>
        <w:t>r</w:t>
      </w:r>
      <w:r w:rsidRPr="005C727C">
        <w:rPr>
          <w:rFonts w:ascii="Cronos prolight" w:hAnsi="Cronos prolight"/>
          <w:b/>
          <w:bCs/>
          <w:sz w:val="24"/>
          <w:szCs w:val="24"/>
        </w:rPr>
        <w:t>umano</w:t>
      </w:r>
      <w:r w:rsidRPr="004677E0">
        <w:rPr>
          <w:rFonts w:ascii="Cronos prolight" w:hAnsi="Cronos prolight"/>
          <w:sz w:val="24"/>
          <w:szCs w:val="24"/>
        </w:rPr>
        <w:t xml:space="preserve">, el </w:t>
      </w:r>
      <w:r w:rsidRPr="005C727C">
        <w:rPr>
          <w:rFonts w:ascii="Cronos prolight" w:hAnsi="Cronos prolight"/>
          <w:b/>
          <w:bCs/>
          <w:sz w:val="24"/>
          <w:szCs w:val="24"/>
        </w:rPr>
        <w:t>Teatro de la Ópera</w:t>
      </w:r>
      <w:r w:rsidRPr="004677E0">
        <w:rPr>
          <w:rFonts w:ascii="Cronos prolight" w:hAnsi="Cronos prolight"/>
          <w:sz w:val="24"/>
          <w:szCs w:val="24"/>
        </w:rPr>
        <w:t xml:space="preserve">, el </w:t>
      </w:r>
      <w:r w:rsidRPr="005C727C">
        <w:rPr>
          <w:rFonts w:ascii="Cronos prolight" w:hAnsi="Cronos prolight"/>
          <w:b/>
          <w:bCs/>
          <w:sz w:val="24"/>
          <w:szCs w:val="24"/>
        </w:rPr>
        <w:t>Club Militar de la Nación</w:t>
      </w:r>
      <w:r w:rsidRPr="004677E0">
        <w:rPr>
          <w:rFonts w:ascii="Cronos prolight" w:hAnsi="Cronos prolight"/>
          <w:sz w:val="24"/>
          <w:szCs w:val="24"/>
        </w:rPr>
        <w:t xml:space="preserve">, la </w:t>
      </w:r>
      <w:r w:rsidRPr="005C727C">
        <w:rPr>
          <w:rFonts w:ascii="Cronos prolight" w:hAnsi="Cronos prolight"/>
          <w:b/>
          <w:bCs/>
          <w:sz w:val="24"/>
          <w:szCs w:val="24"/>
        </w:rPr>
        <w:t>Academia Militar</w:t>
      </w:r>
      <w:r w:rsidRPr="004677E0">
        <w:rPr>
          <w:rFonts w:ascii="Cronos prolight" w:hAnsi="Cronos prolight"/>
          <w:sz w:val="24"/>
          <w:szCs w:val="24"/>
        </w:rPr>
        <w:t xml:space="preserve"> y el </w:t>
      </w:r>
      <w:r w:rsidRPr="005C727C">
        <w:rPr>
          <w:rFonts w:ascii="Cronos prolight" w:hAnsi="Cronos prolight"/>
          <w:b/>
          <w:bCs/>
          <w:sz w:val="24"/>
          <w:szCs w:val="24"/>
        </w:rPr>
        <w:t>Arco del Triunfo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0D5B3B41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2B41878E" w14:textId="7F34F441" w:rsidR="00465E77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7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BUCAREST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CURTEA DE ARGES • SIBIU </w:t>
      </w:r>
    </w:p>
    <w:p w14:paraId="213F3A46" w14:textId="3BF1BB34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salida a </w:t>
      </w:r>
      <w:r w:rsidRPr="005C727C">
        <w:rPr>
          <w:rFonts w:ascii="Cronos prolight" w:hAnsi="Cronos prolight"/>
          <w:b/>
          <w:bCs/>
          <w:sz w:val="24"/>
          <w:szCs w:val="24"/>
        </w:rPr>
        <w:t>Curtea de Arges</w:t>
      </w:r>
      <w:r w:rsidR="005C727C">
        <w:rPr>
          <w:rFonts w:ascii="Cronos prolight" w:hAnsi="Cronos prolight"/>
          <w:sz w:val="24"/>
          <w:szCs w:val="24"/>
        </w:rPr>
        <w:t xml:space="preserve">, donde destaca </w:t>
      </w:r>
      <w:r w:rsidRPr="004677E0">
        <w:rPr>
          <w:rFonts w:ascii="Cronos prolight" w:hAnsi="Cronos prolight"/>
          <w:sz w:val="24"/>
          <w:szCs w:val="24"/>
        </w:rPr>
        <w:t xml:space="preserve">el </w:t>
      </w:r>
      <w:r w:rsidRPr="005C727C">
        <w:rPr>
          <w:rFonts w:ascii="Cronos prolight" w:hAnsi="Cronos prolight"/>
          <w:b/>
          <w:bCs/>
          <w:sz w:val="24"/>
          <w:szCs w:val="24"/>
        </w:rPr>
        <w:t>Monasterio de Cozia</w:t>
      </w:r>
      <w:r w:rsidRPr="004677E0">
        <w:rPr>
          <w:rFonts w:ascii="Cronos prolight" w:hAnsi="Cronos prolight"/>
          <w:sz w:val="24"/>
          <w:szCs w:val="24"/>
        </w:rPr>
        <w:t xml:space="preserve">. </w:t>
      </w:r>
      <w:r w:rsidR="005C727C">
        <w:rPr>
          <w:rFonts w:ascii="Cronos prolight" w:hAnsi="Cronos prolight"/>
          <w:sz w:val="24"/>
          <w:szCs w:val="24"/>
        </w:rPr>
        <w:t xml:space="preserve">Continuación a </w:t>
      </w:r>
      <w:r w:rsidR="005C727C" w:rsidRPr="005C727C">
        <w:rPr>
          <w:rFonts w:ascii="Cronos prolight" w:hAnsi="Cronos prolight"/>
          <w:b/>
          <w:bCs/>
          <w:sz w:val="24"/>
          <w:szCs w:val="24"/>
        </w:rPr>
        <w:t>Sibiu</w:t>
      </w:r>
      <w:r w:rsidR="005C727C">
        <w:rPr>
          <w:rFonts w:ascii="Cronos prolight" w:hAnsi="Cronos prolight"/>
          <w:sz w:val="24"/>
          <w:szCs w:val="24"/>
        </w:rPr>
        <w:t xml:space="preserve"> donde realizaremos un </w:t>
      </w:r>
      <w:r w:rsidRPr="004677E0">
        <w:rPr>
          <w:rFonts w:ascii="Cronos prolight" w:hAnsi="Cronos prolight"/>
          <w:sz w:val="24"/>
          <w:szCs w:val="24"/>
        </w:rPr>
        <w:t xml:space="preserve">recorrido a pie para conocer la </w:t>
      </w:r>
      <w:r w:rsidRPr="005C727C">
        <w:rPr>
          <w:rFonts w:ascii="Cronos prolight" w:hAnsi="Cronos prolight"/>
          <w:b/>
          <w:bCs/>
          <w:sz w:val="24"/>
          <w:szCs w:val="24"/>
        </w:rPr>
        <w:t>Catedral Evangélica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74E470E9" w14:textId="77777777" w:rsidR="00465E77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2ECDC1B5" w14:textId="77777777" w:rsidR="00C75403" w:rsidRPr="004677E0" w:rsidRDefault="00C75403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601ADFF0" w14:textId="449C4A6F" w:rsidR="00465E77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lastRenderedPageBreak/>
        <w:t xml:space="preserve">DÍA 8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>SIBIU •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SIGHISOARA • PIATRA NEAMT </w:t>
      </w:r>
    </w:p>
    <w:p w14:paraId="178DFAE0" w14:textId="4D9E7AA6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Desayuno. Salida a </w:t>
      </w:r>
      <w:r w:rsidRPr="005C727C">
        <w:rPr>
          <w:rFonts w:ascii="Cronos prolight" w:hAnsi="Cronos prolight"/>
          <w:b/>
          <w:bCs/>
          <w:sz w:val="24"/>
          <w:szCs w:val="24"/>
        </w:rPr>
        <w:t>Piatra Neamt</w:t>
      </w:r>
      <w:r w:rsidRPr="004677E0">
        <w:rPr>
          <w:rFonts w:ascii="Cronos prolight" w:hAnsi="Cronos prolight"/>
          <w:sz w:val="24"/>
          <w:szCs w:val="24"/>
        </w:rPr>
        <w:t xml:space="preserve"> por el desfiladero de </w:t>
      </w:r>
      <w:r w:rsidRPr="005C727C">
        <w:rPr>
          <w:rFonts w:ascii="Cronos prolight" w:hAnsi="Cronos prolight"/>
          <w:b/>
          <w:bCs/>
          <w:sz w:val="24"/>
          <w:szCs w:val="24"/>
        </w:rPr>
        <w:t>Bicaz</w:t>
      </w:r>
      <w:r w:rsidRPr="004677E0">
        <w:rPr>
          <w:rFonts w:ascii="Cronos prolight" w:hAnsi="Cronos prolight"/>
          <w:sz w:val="24"/>
          <w:szCs w:val="24"/>
        </w:rPr>
        <w:t xml:space="preserve">, admirando la belleza del Lago Rojo. Visitaremos la villa de </w:t>
      </w:r>
      <w:r w:rsidRPr="005C727C">
        <w:rPr>
          <w:rFonts w:ascii="Cronos prolight" w:hAnsi="Cronos prolight"/>
          <w:b/>
          <w:bCs/>
          <w:sz w:val="24"/>
          <w:szCs w:val="24"/>
        </w:rPr>
        <w:t>Sighisoara</w:t>
      </w:r>
      <w:r w:rsidR="005C727C">
        <w:rPr>
          <w:rFonts w:ascii="Cronos prolight" w:hAnsi="Cronos prolight"/>
          <w:b/>
          <w:bCs/>
          <w:sz w:val="24"/>
          <w:szCs w:val="24"/>
        </w:rPr>
        <w:t xml:space="preserve">, </w:t>
      </w:r>
      <w:r w:rsidR="005C727C" w:rsidRPr="005C727C">
        <w:rPr>
          <w:rFonts w:ascii="Cronos prolight" w:hAnsi="Cronos prolight"/>
          <w:sz w:val="24"/>
          <w:szCs w:val="24"/>
        </w:rPr>
        <w:t>donde descubriremos</w:t>
      </w:r>
      <w:r w:rsidR="005C727C">
        <w:rPr>
          <w:rFonts w:ascii="Cronos prolight" w:hAnsi="Cronos prolight"/>
          <w:b/>
          <w:bCs/>
          <w:sz w:val="24"/>
          <w:szCs w:val="24"/>
        </w:rPr>
        <w:t xml:space="preserve"> </w:t>
      </w:r>
      <w:r w:rsidRPr="004677E0">
        <w:rPr>
          <w:rFonts w:ascii="Cronos prolight" w:hAnsi="Cronos prolight"/>
          <w:sz w:val="24"/>
          <w:szCs w:val="24"/>
        </w:rPr>
        <w:t xml:space="preserve">el exterior </w:t>
      </w:r>
      <w:r w:rsidR="005C727C">
        <w:rPr>
          <w:rFonts w:ascii="Cronos prolight" w:hAnsi="Cronos prolight"/>
          <w:sz w:val="24"/>
          <w:szCs w:val="24"/>
        </w:rPr>
        <w:t xml:space="preserve">de </w:t>
      </w:r>
      <w:r w:rsidRPr="004677E0">
        <w:rPr>
          <w:rFonts w:ascii="Cronos prolight" w:hAnsi="Cronos prolight"/>
          <w:sz w:val="24"/>
          <w:szCs w:val="24"/>
        </w:rPr>
        <w:t xml:space="preserve">la </w:t>
      </w:r>
      <w:r w:rsidRPr="005C727C">
        <w:rPr>
          <w:rFonts w:ascii="Cronos prolight" w:hAnsi="Cronos prolight"/>
          <w:b/>
          <w:bCs/>
          <w:sz w:val="24"/>
          <w:szCs w:val="24"/>
        </w:rPr>
        <w:t>Torre del Reloj</w:t>
      </w:r>
      <w:r w:rsidR="00C37A5B">
        <w:rPr>
          <w:rFonts w:ascii="Cronos prolight" w:hAnsi="Cronos prolight"/>
          <w:sz w:val="24"/>
          <w:szCs w:val="24"/>
        </w:rPr>
        <w:t>,</w:t>
      </w:r>
      <w:r w:rsidRPr="004677E0">
        <w:rPr>
          <w:rFonts w:ascii="Cronos prolight" w:hAnsi="Cronos prolight"/>
          <w:sz w:val="24"/>
          <w:szCs w:val="24"/>
        </w:rPr>
        <w:t xml:space="preserve"> el </w:t>
      </w:r>
      <w:r w:rsidRPr="005C727C">
        <w:rPr>
          <w:rFonts w:ascii="Cronos prolight" w:hAnsi="Cronos prolight"/>
          <w:b/>
          <w:bCs/>
          <w:sz w:val="24"/>
          <w:szCs w:val="24"/>
        </w:rPr>
        <w:t>Museo de Historia</w:t>
      </w:r>
      <w:r w:rsidR="00C37A5B">
        <w:rPr>
          <w:rFonts w:ascii="Cronos prolight" w:hAnsi="Cronos prolight"/>
          <w:b/>
          <w:bCs/>
          <w:sz w:val="24"/>
          <w:szCs w:val="24"/>
        </w:rPr>
        <w:t>,</w:t>
      </w:r>
      <w:r w:rsidRPr="004677E0">
        <w:rPr>
          <w:rFonts w:ascii="Cronos prolight" w:hAnsi="Cronos prolight"/>
          <w:sz w:val="24"/>
          <w:szCs w:val="24"/>
        </w:rPr>
        <w:t xml:space="preserve"> el </w:t>
      </w:r>
      <w:r w:rsidRPr="00C37A5B">
        <w:rPr>
          <w:rFonts w:ascii="Cronos prolight" w:hAnsi="Cronos prolight"/>
          <w:b/>
          <w:bCs/>
          <w:sz w:val="24"/>
          <w:szCs w:val="24"/>
        </w:rPr>
        <w:t>Museo de Armas Medievales</w:t>
      </w:r>
      <w:r w:rsidRPr="004677E0">
        <w:rPr>
          <w:rFonts w:ascii="Cronos prolight" w:hAnsi="Cronos prolight"/>
          <w:sz w:val="24"/>
          <w:szCs w:val="24"/>
        </w:rPr>
        <w:t xml:space="preserve"> y la </w:t>
      </w:r>
      <w:r w:rsidRPr="00C37A5B">
        <w:rPr>
          <w:rFonts w:ascii="Cronos prolight" w:hAnsi="Cronos prolight"/>
          <w:b/>
          <w:bCs/>
          <w:sz w:val="24"/>
          <w:szCs w:val="24"/>
        </w:rPr>
        <w:t>Cámara de Tortura</w:t>
      </w:r>
      <w:r w:rsidRPr="004677E0">
        <w:rPr>
          <w:rFonts w:ascii="Cronos prolight" w:hAnsi="Cronos prolight"/>
          <w:sz w:val="24"/>
          <w:szCs w:val="24"/>
        </w:rPr>
        <w:t xml:space="preserve">. Por la tarde, salida hacia </w:t>
      </w:r>
      <w:r w:rsidRPr="00C37A5B">
        <w:rPr>
          <w:rFonts w:ascii="Cronos prolight" w:hAnsi="Cronos prolight"/>
          <w:b/>
          <w:bCs/>
          <w:sz w:val="24"/>
          <w:szCs w:val="24"/>
        </w:rPr>
        <w:t>Piatra Neamt</w:t>
      </w:r>
      <w:r w:rsidRPr="004677E0">
        <w:rPr>
          <w:rFonts w:ascii="Cronos prolight" w:hAnsi="Cronos prolight"/>
          <w:sz w:val="24"/>
          <w:szCs w:val="24"/>
        </w:rPr>
        <w:t xml:space="preserve">. </w:t>
      </w:r>
      <w:r w:rsidR="00C37A5B">
        <w:rPr>
          <w:rFonts w:ascii="Cronos prolight" w:hAnsi="Cronos prolight"/>
          <w:sz w:val="24"/>
          <w:szCs w:val="24"/>
        </w:rPr>
        <w:t>A</w:t>
      </w:r>
      <w:r w:rsidRPr="004677E0">
        <w:rPr>
          <w:rFonts w:ascii="Cronos prolight" w:hAnsi="Cronos prolight"/>
          <w:sz w:val="24"/>
          <w:szCs w:val="24"/>
        </w:rPr>
        <w:t xml:space="preserve">lojamiento. </w:t>
      </w:r>
    </w:p>
    <w:p w14:paraId="2DE34918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7856AA68" w14:textId="0885A5D7" w:rsidR="00465E77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9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PIATRA NEAMT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BUCOVINA • PIATRA NEAMT </w:t>
      </w:r>
    </w:p>
    <w:p w14:paraId="024FE4E5" w14:textId="0EE46A70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salida a la comarca de </w:t>
      </w:r>
      <w:r w:rsidRPr="000A3AF9">
        <w:rPr>
          <w:rFonts w:ascii="Cronos prolight" w:hAnsi="Cronos prolight"/>
          <w:b/>
          <w:bCs/>
          <w:sz w:val="24"/>
          <w:szCs w:val="24"/>
        </w:rPr>
        <w:t>Bucovina</w:t>
      </w:r>
      <w:r w:rsidRPr="004677E0">
        <w:rPr>
          <w:rFonts w:ascii="Cronos prolight" w:hAnsi="Cronos prolight"/>
          <w:sz w:val="24"/>
          <w:szCs w:val="24"/>
        </w:rPr>
        <w:t xml:space="preserve"> para visitar los </w:t>
      </w:r>
      <w:r w:rsidRPr="000A3AF9">
        <w:rPr>
          <w:rFonts w:ascii="Cronos prolight" w:hAnsi="Cronos prolight"/>
          <w:b/>
          <w:bCs/>
          <w:sz w:val="24"/>
          <w:szCs w:val="24"/>
        </w:rPr>
        <w:t>Monasterios de Sucevita</w:t>
      </w:r>
      <w:r w:rsidRPr="004677E0">
        <w:rPr>
          <w:rFonts w:ascii="Cronos prolight" w:hAnsi="Cronos prolight"/>
          <w:sz w:val="24"/>
          <w:szCs w:val="24"/>
        </w:rPr>
        <w:t xml:space="preserve"> y los </w:t>
      </w:r>
      <w:r w:rsidRPr="000A3AF9">
        <w:rPr>
          <w:rFonts w:ascii="Cronos prolight" w:hAnsi="Cronos prolight"/>
          <w:b/>
          <w:bCs/>
          <w:sz w:val="24"/>
          <w:szCs w:val="24"/>
        </w:rPr>
        <w:t>talleres de cerámica negra</w:t>
      </w:r>
      <w:r w:rsidRPr="004677E0">
        <w:rPr>
          <w:rFonts w:ascii="Cronos prolight" w:hAnsi="Cronos prolight"/>
          <w:sz w:val="24"/>
          <w:szCs w:val="24"/>
        </w:rPr>
        <w:t xml:space="preserve"> de Marginea. Visita</w:t>
      </w:r>
      <w:r w:rsidR="000A3AF9">
        <w:rPr>
          <w:rFonts w:ascii="Cronos prolight" w:hAnsi="Cronos prolight"/>
          <w:sz w:val="24"/>
          <w:szCs w:val="24"/>
        </w:rPr>
        <w:t>remos</w:t>
      </w:r>
      <w:r w:rsidRPr="004677E0">
        <w:rPr>
          <w:rFonts w:ascii="Cronos prolight" w:hAnsi="Cronos prolight"/>
          <w:sz w:val="24"/>
          <w:szCs w:val="24"/>
        </w:rPr>
        <w:t xml:space="preserve"> el </w:t>
      </w:r>
      <w:r w:rsidRPr="000A3AF9">
        <w:rPr>
          <w:rFonts w:ascii="Cronos prolight" w:hAnsi="Cronos prolight"/>
          <w:b/>
          <w:bCs/>
          <w:sz w:val="24"/>
          <w:szCs w:val="24"/>
        </w:rPr>
        <w:t>Monasterio de Voronet</w:t>
      </w:r>
      <w:r w:rsidRPr="004677E0">
        <w:rPr>
          <w:rFonts w:ascii="Cronos prolight" w:hAnsi="Cronos prolight"/>
          <w:sz w:val="24"/>
          <w:szCs w:val="24"/>
        </w:rPr>
        <w:t xml:space="preserve">, conocido como la “Capilla Sixtina” de Oriente. Regreso a </w:t>
      </w:r>
      <w:r w:rsidRPr="00956A52">
        <w:rPr>
          <w:rFonts w:ascii="Cronos prolight" w:hAnsi="Cronos prolight"/>
          <w:b/>
          <w:bCs/>
          <w:sz w:val="24"/>
          <w:szCs w:val="24"/>
        </w:rPr>
        <w:t>Piatra Neamt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5E03683E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29AA49AC" w14:textId="4D58399E" w:rsidR="00465E77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10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PIATRA NEAMT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BRASOV  </w:t>
      </w:r>
    </w:p>
    <w:p w14:paraId="420EA44E" w14:textId="77777777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salida a </w:t>
      </w:r>
      <w:r w:rsidRPr="000836B7">
        <w:rPr>
          <w:rFonts w:ascii="Cronos prolight" w:hAnsi="Cronos prolight"/>
          <w:b/>
          <w:bCs/>
          <w:sz w:val="24"/>
          <w:szCs w:val="24"/>
        </w:rPr>
        <w:t>Brasov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20C74D9E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544FEBEE" w14:textId="4CA745FA" w:rsidR="00465E77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11 </w:t>
      </w:r>
      <w:r w:rsidR="00465E77"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BRASOV •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BRAN • SINAIA </w:t>
      </w:r>
    </w:p>
    <w:p w14:paraId="3901A1F6" w14:textId="5BCC3593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 y </w:t>
      </w:r>
      <w:r w:rsidR="000A3AF9">
        <w:rPr>
          <w:rFonts w:ascii="Cronos prolight" w:hAnsi="Cronos prolight"/>
          <w:sz w:val="24"/>
          <w:szCs w:val="24"/>
        </w:rPr>
        <w:t xml:space="preserve">salida hacia la </w:t>
      </w:r>
      <w:r w:rsidR="000A3AF9" w:rsidRPr="000A3AF9">
        <w:rPr>
          <w:rFonts w:ascii="Cronos prolight" w:hAnsi="Cronos prolight"/>
          <w:b/>
          <w:bCs/>
          <w:sz w:val="24"/>
          <w:szCs w:val="24"/>
        </w:rPr>
        <w:t>i</w:t>
      </w:r>
      <w:r w:rsidRPr="000A3AF9">
        <w:rPr>
          <w:rFonts w:ascii="Cronos prolight" w:hAnsi="Cronos prolight"/>
          <w:b/>
          <w:bCs/>
          <w:sz w:val="24"/>
          <w:szCs w:val="24"/>
        </w:rPr>
        <w:t>glesia Negra</w:t>
      </w:r>
      <w:r w:rsidRPr="004677E0">
        <w:rPr>
          <w:rFonts w:ascii="Cronos prolight" w:hAnsi="Cronos prolight"/>
          <w:sz w:val="24"/>
          <w:szCs w:val="24"/>
        </w:rPr>
        <w:t xml:space="preserve">. Continuación al pueblo de </w:t>
      </w:r>
      <w:r w:rsidRPr="00147723">
        <w:rPr>
          <w:rFonts w:ascii="Cronos prolight" w:hAnsi="Cronos prolight"/>
          <w:b/>
          <w:bCs/>
          <w:sz w:val="24"/>
          <w:szCs w:val="24"/>
        </w:rPr>
        <w:t>Bran</w:t>
      </w:r>
      <w:r w:rsidRPr="004677E0">
        <w:rPr>
          <w:rFonts w:ascii="Cronos prolight" w:hAnsi="Cronos prolight"/>
          <w:sz w:val="24"/>
          <w:szCs w:val="24"/>
        </w:rPr>
        <w:t xml:space="preserve"> para ver el “Castillo de Drácula”. Por la tarde, llegada a </w:t>
      </w:r>
      <w:r w:rsidRPr="00147723">
        <w:rPr>
          <w:rFonts w:ascii="Cronos prolight" w:hAnsi="Cronos prolight"/>
          <w:b/>
          <w:bCs/>
          <w:sz w:val="24"/>
          <w:szCs w:val="24"/>
        </w:rPr>
        <w:t>Sinaia</w:t>
      </w:r>
      <w:r w:rsidR="00147723">
        <w:rPr>
          <w:rFonts w:ascii="Cronos prolight" w:hAnsi="Cronos prolight"/>
          <w:sz w:val="24"/>
          <w:szCs w:val="24"/>
        </w:rPr>
        <w:t>,</w:t>
      </w:r>
      <w:r w:rsidRPr="004677E0">
        <w:rPr>
          <w:rFonts w:ascii="Cronos prolight" w:hAnsi="Cronos prolight"/>
          <w:sz w:val="24"/>
          <w:szCs w:val="24"/>
        </w:rPr>
        <w:t xml:space="preserve"> “la Perla de los Cárpatos”</w:t>
      </w:r>
      <w:r w:rsidR="00147723">
        <w:rPr>
          <w:rFonts w:ascii="Cronos prolight" w:hAnsi="Cronos prolight"/>
          <w:sz w:val="24"/>
          <w:szCs w:val="24"/>
        </w:rPr>
        <w:t xml:space="preserve"> donde visitaremos </w:t>
      </w:r>
      <w:r w:rsidRPr="004677E0">
        <w:rPr>
          <w:rFonts w:ascii="Cronos prolight" w:hAnsi="Cronos prolight"/>
          <w:sz w:val="24"/>
          <w:szCs w:val="24"/>
        </w:rPr>
        <w:t xml:space="preserve">el </w:t>
      </w:r>
      <w:r w:rsidRPr="00147723">
        <w:rPr>
          <w:rFonts w:ascii="Cronos prolight" w:hAnsi="Cronos prolight"/>
          <w:b/>
          <w:bCs/>
          <w:sz w:val="24"/>
          <w:szCs w:val="24"/>
        </w:rPr>
        <w:t>Palacio de Peles</w:t>
      </w:r>
      <w:r w:rsidRPr="004677E0">
        <w:rPr>
          <w:rFonts w:ascii="Cronos prolight" w:hAnsi="Cronos prolight"/>
          <w:sz w:val="24"/>
          <w:szCs w:val="24"/>
        </w:rPr>
        <w:t xml:space="preserve">. Alojamiento. </w:t>
      </w:r>
    </w:p>
    <w:p w14:paraId="73333E42" w14:textId="77777777" w:rsidR="00465E77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610AA638" w14:textId="48347105" w:rsidR="00465E77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 xml:space="preserve">DÍA 12 </w:t>
      </w: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 xml:space="preserve">SINAIA </w:t>
      </w:r>
    </w:p>
    <w:p w14:paraId="38DFE704" w14:textId="16070FDE" w:rsidR="008A631B" w:rsidRPr="004677E0" w:rsidRDefault="00465E77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Desayuno. </w:t>
      </w:r>
      <w:r w:rsidR="008A631B" w:rsidRPr="004677E0">
        <w:rPr>
          <w:rFonts w:ascii="Cronos prolight" w:hAnsi="Cronos prolight"/>
          <w:sz w:val="24"/>
          <w:szCs w:val="24"/>
        </w:rPr>
        <w:t xml:space="preserve">Traslado al aeropuerto de </w:t>
      </w:r>
      <w:r w:rsidR="008A631B" w:rsidRPr="00147723">
        <w:rPr>
          <w:rFonts w:ascii="Cronos prolight" w:hAnsi="Cronos prolight"/>
          <w:b/>
          <w:bCs/>
          <w:sz w:val="24"/>
          <w:szCs w:val="24"/>
        </w:rPr>
        <w:t>Bucarest</w:t>
      </w:r>
      <w:r w:rsidR="008A631B" w:rsidRPr="004677E0">
        <w:rPr>
          <w:rFonts w:ascii="Cronos prolight" w:hAnsi="Cronos prolight"/>
          <w:sz w:val="24"/>
          <w:szCs w:val="24"/>
        </w:rPr>
        <w:t xml:space="preserve"> y con una cordial despedida, diremos... ¡Hasta pronto!</w:t>
      </w:r>
    </w:p>
    <w:p w14:paraId="75C0CDA7" w14:textId="009E7084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67FA0D6D" w14:textId="29BD8D7A" w:rsidR="008A631B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SALIDAS 202</w:t>
      </w:r>
      <w:r w:rsidR="008C12ED" w:rsidRPr="00C75403">
        <w:rPr>
          <w:rFonts w:ascii="Cronos prolight" w:hAnsi="Cronos prolight"/>
          <w:b/>
          <w:bCs/>
          <w:color w:val="008080"/>
          <w:sz w:val="24"/>
          <w:szCs w:val="24"/>
        </w:rPr>
        <w:t>4</w:t>
      </w:r>
    </w:p>
    <w:tbl>
      <w:tblPr>
        <w:tblW w:w="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</w:tblGrid>
      <w:tr w:rsidR="008C12ED" w:rsidRPr="008C12ED" w14:paraId="1890B200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DD1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24A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8C12ED" w:rsidRPr="008C12ED" w14:paraId="74EFCE99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5790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E436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8C12ED" w:rsidRPr="008C12ED" w14:paraId="7D6093EC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B267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E5C5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8C12ED" w:rsidRPr="008C12ED" w14:paraId="3A9EE71C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D15F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778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8C12ED" w:rsidRPr="008C12ED" w14:paraId="685A114E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DFB4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7FC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8C12ED" w:rsidRPr="008C12ED" w14:paraId="4545DF15" w14:textId="77777777" w:rsidTr="008C12E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778" w14:textId="77777777" w:rsidR="008C12ED" w:rsidRPr="008C12ED" w:rsidRDefault="008C12ED" w:rsidP="008C1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F348" w14:textId="77777777" w:rsidR="008C12ED" w:rsidRPr="008C12ED" w:rsidRDefault="008C12ED" w:rsidP="008C1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C12ED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</w:tbl>
    <w:p w14:paraId="3D11B1AD" w14:textId="77777777" w:rsidR="008A631B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</w:p>
    <w:p w14:paraId="607566E6" w14:textId="7EE1F219" w:rsidR="008A631B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PRECIOS POR PERSONA EN DÓLARES</w:t>
      </w:r>
    </w:p>
    <w:p w14:paraId="12F96F48" w14:textId="6F506CF5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En habitación doble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="007E3981">
        <w:rPr>
          <w:rFonts w:ascii="Cronos prolight" w:hAnsi="Cronos prolight"/>
          <w:sz w:val="24"/>
          <w:szCs w:val="24"/>
        </w:rPr>
        <w:t>2.705</w:t>
      </w:r>
    </w:p>
    <w:p w14:paraId="062EDBF3" w14:textId="368E6F7E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Supl. habitación single</w:t>
      </w:r>
      <w:r w:rsidRPr="004677E0">
        <w:rPr>
          <w:rFonts w:ascii="Cronos prolight" w:hAnsi="Cronos prolight"/>
          <w:sz w:val="24"/>
          <w:szCs w:val="24"/>
        </w:rPr>
        <w:tab/>
      </w:r>
      <w:r w:rsidR="007E3981">
        <w:rPr>
          <w:rFonts w:ascii="Cronos prolight" w:hAnsi="Cronos prolight"/>
          <w:sz w:val="24"/>
          <w:szCs w:val="24"/>
        </w:rPr>
        <w:t>660</w:t>
      </w:r>
    </w:p>
    <w:p w14:paraId="4EB8B4FF" w14:textId="77777777" w:rsidR="008A631B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</w:p>
    <w:p w14:paraId="1F046B90" w14:textId="77777777" w:rsidR="008A631B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HOTELES PREVISTOS O SIMILARES</w:t>
      </w:r>
    </w:p>
    <w:p w14:paraId="079F2D63" w14:textId="38BD2AB8" w:rsidR="008A631B" w:rsidRPr="008C12ED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  <w:r w:rsidRPr="008C12ED">
        <w:rPr>
          <w:rFonts w:ascii="Cronos prolight" w:hAnsi="Cronos prolight"/>
          <w:b/>
          <w:bCs/>
          <w:sz w:val="24"/>
          <w:szCs w:val="24"/>
        </w:rPr>
        <w:t>Nt</w:t>
      </w:r>
      <w:r w:rsidRPr="008C12ED">
        <w:rPr>
          <w:rFonts w:ascii="Cronos prolight" w:hAnsi="Cronos prolight"/>
          <w:b/>
          <w:bCs/>
          <w:sz w:val="24"/>
          <w:szCs w:val="24"/>
        </w:rPr>
        <w:tab/>
        <w:t>Ciudad</w:t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  <w:t>Hotel</w:t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</w:r>
      <w:r w:rsidRPr="008C12ED">
        <w:rPr>
          <w:rFonts w:ascii="Cronos prolight" w:hAnsi="Cronos prolight"/>
          <w:b/>
          <w:bCs/>
          <w:sz w:val="24"/>
          <w:szCs w:val="24"/>
        </w:rPr>
        <w:tab/>
        <w:t>Cat</w:t>
      </w:r>
    </w:p>
    <w:p w14:paraId="6D6BB175" w14:textId="7ED0EF8D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2</w:t>
      </w:r>
      <w:r w:rsidRPr="004677E0">
        <w:rPr>
          <w:rFonts w:ascii="Cronos prolight" w:hAnsi="Cronos prolight"/>
          <w:sz w:val="24"/>
          <w:szCs w:val="24"/>
        </w:rPr>
        <w:tab/>
        <w:t>Sofia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Anel/ Palace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4BBE3BC5" w14:textId="6DB9F18D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2</w:t>
      </w:r>
      <w:r w:rsidRPr="004677E0">
        <w:rPr>
          <w:rFonts w:ascii="Cronos prolight" w:hAnsi="Cronos prolight"/>
          <w:sz w:val="24"/>
          <w:szCs w:val="24"/>
        </w:rPr>
        <w:tab/>
        <w:t>Veliko Tarnovo</w:t>
      </w:r>
      <w:r w:rsidRPr="004677E0">
        <w:rPr>
          <w:rFonts w:ascii="Cronos prolight" w:hAnsi="Cronos prolight"/>
          <w:sz w:val="24"/>
          <w:szCs w:val="24"/>
        </w:rPr>
        <w:tab/>
        <w:t>Yantra/ Meridian Bolyarski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65B229CE" w14:textId="1C01E933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2</w:t>
      </w:r>
      <w:r w:rsidRPr="004677E0">
        <w:rPr>
          <w:rFonts w:ascii="Cronos prolight" w:hAnsi="Cronos prolight"/>
          <w:sz w:val="24"/>
          <w:szCs w:val="24"/>
        </w:rPr>
        <w:tab/>
        <w:t>Bucarest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="008C12ED">
        <w:rPr>
          <w:rFonts w:ascii="Cronos prolight" w:hAnsi="Cronos prolight"/>
          <w:sz w:val="24"/>
          <w:szCs w:val="24"/>
        </w:rPr>
        <w:t>Grand Hotel Continental</w:t>
      </w:r>
      <w:r w:rsidRPr="004677E0">
        <w:rPr>
          <w:rFonts w:ascii="Cronos prolight" w:hAnsi="Cronos prolight"/>
          <w:sz w:val="24"/>
          <w:szCs w:val="24"/>
        </w:rPr>
        <w:t>/ Capitol/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3518B0A6" w14:textId="22DB69D0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Hilton Garden Inn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6F788A73" w14:textId="39178A9C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 xml:space="preserve">1 </w:t>
      </w:r>
      <w:r w:rsidRPr="004677E0">
        <w:rPr>
          <w:rFonts w:ascii="Cronos prolight" w:hAnsi="Cronos prolight"/>
          <w:sz w:val="24"/>
          <w:szCs w:val="24"/>
        </w:rPr>
        <w:tab/>
        <w:t>Sibiu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Golden Tulip/ Continental Forum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0E4E9CAD" w14:textId="05C58628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2</w:t>
      </w:r>
      <w:r w:rsidRPr="004677E0">
        <w:rPr>
          <w:rFonts w:ascii="Cronos prolight" w:hAnsi="Cronos prolight"/>
          <w:sz w:val="24"/>
          <w:szCs w:val="24"/>
        </w:rPr>
        <w:tab/>
        <w:t>Piatra Neamt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Central Plaza</w:t>
      </w:r>
    </w:p>
    <w:p w14:paraId="478A66AE" w14:textId="105C1C7A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1</w:t>
      </w:r>
      <w:r w:rsidRPr="004677E0">
        <w:rPr>
          <w:rFonts w:ascii="Cronos prolight" w:hAnsi="Cronos prolight"/>
          <w:sz w:val="24"/>
          <w:szCs w:val="24"/>
        </w:rPr>
        <w:tab/>
        <w:t>Brasov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Aro Palace/ Ambient/ Belvedere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57685395" w14:textId="3CBFEA61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1</w:t>
      </w:r>
      <w:r w:rsidRPr="004677E0">
        <w:rPr>
          <w:rFonts w:ascii="Cronos prolight" w:hAnsi="Cronos prolight"/>
          <w:sz w:val="24"/>
          <w:szCs w:val="24"/>
        </w:rPr>
        <w:tab/>
        <w:t>Sinaia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Palace/ Rina Sinaia</w:t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</w:r>
      <w:r w:rsidRPr="004677E0">
        <w:rPr>
          <w:rFonts w:ascii="Cronos prolight" w:hAnsi="Cronos prolight"/>
          <w:sz w:val="24"/>
          <w:szCs w:val="24"/>
        </w:rPr>
        <w:tab/>
        <w:t>P</w:t>
      </w:r>
    </w:p>
    <w:p w14:paraId="472FEDB7" w14:textId="77777777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14BF6F48" w14:textId="77777777" w:rsidR="008A631B" w:rsidRPr="00C75403" w:rsidRDefault="008A631B" w:rsidP="004677E0">
      <w:pPr>
        <w:spacing w:after="0"/>
        <w:rPr>
          <w:rFonts w:ascii="Cronos prolight" w:hAnsi="Cronos prolight"/>
          <w:b/>
          <w:bCs/>
          <w:color w:val="00808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PRECIO INCLUYE</w:t>
      </w:r>
    </w:p>
    <w:p w14:paraId="4FD9713E" w14:textId="77777777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Guía acompañante en castellano. </w:t>
      </w:r>
    </w:p>
    <w:p w14:paraId="459043DA" w14:textId="77777777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bookmarkStart w:id="0" w:name="_Hlk144977232"/>
      <w:r w:rsidRPr="008C12ED">
        <w:rPr>
          <w:rFonts w:ascii="Cronos prolight" w:hAnsi="Cronos prolight"/>
          <w:sz w:val="24"/>
          <w:szCs w:val="24"/>
        </w:rPr>
        <w:t xml:space="preserve">Tasas hoteleras y de servicios. </w:t>
      </w:r>
    </w:p>
    <w:bookmarkEnd w:id="0"/>
    <w:p w14:paraId="5A198B0B" w14:textId="77777777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Desayuno diario. </w:t>
      </w:r>
    </w:p>
    <w:p w14:paraId="6593626E" w14:textId="1E36434D" w:rsidR="008A631B" w:rsidRPr="008C12ED" w:rsidRDefault="008C12ED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Traslados de llegada y salida </w:t>
      </w:r>
      <w:r w:rsidR="008A631B" w:rsidRPr="008C12ED">
        <w:rPr>
          <w:rFonts w:ascii="Cronos prolight" w:hAnsi="Cronos prolight"/>
          <w:sz w:val="24"/>
          <w:szCs w:val="24"/>
        </w:rPr>
        <w:t xml:space="preserve">en vehículos con aire acondicionado. </w:t>
      </w:r>
    </w:p>
    <w:p w14:paraId="7E9750BA" w14:textId="77777777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Entradas mencionadas en el itinerario. </w:t>
      </w:r>
    </w:p>
    <w:p w14:paraId="5AD6667E" w14:textId="696A7EE9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 xml:space="preserve">Visitas </w:t>
      </w:r>
      <w:r w:rsidR="008C12ED" w:rsidRPr="008C12ED">
        <w:rPr>
          <w:rFonts w:ascii="Cronos prolight" w:hAnsi="Cronos prolight"/>
          <w:sz w:val="24"/>
          <w:szCs w:val="24"/>
        </w:rPr>
        <w:t>según descripción del itinerario.</w:t>
      </w:r>
    </w:p>
    <w:p w14:paraId="7A9F64A0" w14:textId="6E26D706" w:rsidR="008A631B" w:rsidRPr="008C12ED" w:rsidRDefault="008A631B" w:rsidP="008C12ED">
      <w:pPr>
        <w:pStyle w:val="Prrafodelista"/>
        <w:numPr>
          <w:ilvl w:val="0"/>
          <w:numId w:val="1"/>
        </w:numPr>
        <w:spacing w:after="0"/>
        <w:rPr>
          <w:rFonts w:ascii="Cronos prolight" w:hAnsi="Cronos prolight"/>
          <w:sz w:val="24"/>
          <w:szCs w:val="24"/>
        </w:rPr>
      </w:pPr>
      <w:r w:rsidRPr="008C12ED">
        <w:rPr>
          <w:rFonts w:ascii="Cronos prolight" w:hAnsi="Cronos prolight"/>
          <w:sz w:val="24"/>
          <w:szCs w:val="24"/>
        </w:rPr>
        <w:t>Seguro turístico.</w:t>
      </w:r>
    </w:p>
    <w:p w14:paraId="6313E68E" w14:textId="77777777" w:rsidR="008A631B" w:rsidRPr="004677E0" w:rsidRDefault="008A631B" w:rsidP="004677E0">
      <w:pPr>
        <w:spacing w:after="0"/>
        <w:rPr>
          <w:rFonts w:ascii="Cronos prolight" w:hAnsi="Cronos prolight"/>
          <w:b/>
          <w:bCs/>
          <w:sz w:val="24"/>
          <w:szCs w:val="24"/>
        </w:rPr>
      </w:pPr>
    </w:p>
    <w:p w14:paraId="4FE45213" w14:textId="77777777" w:rsidR="008A631B" w:rsidRPr="008C12ED" w:rsidRDefault="008A631B" w:rsidP="004677E0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  <w:r w:rsidRPr="00C75403">
        <w:rPr>
          <w:rFonts w:ascii="Cronos prolight" w:hAnsi="Cronos prolight"/>
          <w:b/>
          <w:bCs/>
          <w:color w:val="008080"/>
          <w:sz w:val="24"/>
          <w:szCs w:val="24"/>
        </w:rPr>
        <w:t>NOTAS</w:t>
      </w:r>
    </w:p>
    <w:p w14:paraId="052D77CD" w14:textId="77777777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  <w:r w:rsidRPr="004677E0">
        <w:rPr>
          <w:rFonts w:ascii="Cronos prolight" w:hAnsi="Cronos prolight"/>
          <w:sz w:val="24"/>
          <w:szCs w:val="24"/>
        </w:rPr>
        <w:t>Consultar opción media pensión</w:t>
      </w:r>
    </w:p>
    <w:p w14:paraId="3C599F3B" w14:textId="77777777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</w:p>
    <w:p w14:paraId="594F1A58" w14:textId="77777777" w:rsidR="008A631B" w:rsidRPr="004677E0" w:rsidRDefault="008A631B" w:rsidP="004677E0">
      <w:pPr>
        <w:spacing w:after="0"/>
        <w:rPr>
          <w:rFonts w:ascii="Cronos prolight" w:hAnsi="Cronos prolight"/>
          <w:sz w:val="24"/>
          <w:szCs w:val="24"/>
        </w:rPr>
      </w:pPr>
    </w:p>
    <w:sectPr w:rsidR="008A631B" w:rsidRPr="00467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9D6EA3"/>
    <w:multiLevelType w:val="hybridMultilevel"/>
    <w:tmpl w:val="758AB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2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1B"/>
    <w:rsid w:val="000836B7"/>
    <w:rsid w:val="000A3AF9"/>
    <w:rsid w:val="00147723"/>
    <w:rsid w:val="00465E77"/>
    <w:rsid w:val="004677E0"/>
    <w:rsid w:val="005C727C"/>
    <w:rsid w:val="00705C11"/>
    <w:rsid w:val="007E3981"/>
    <w:rsid w:val="008A631B"/>
    <w:rsid w:val="008C12ED"/>
    <w:rsid w:val="00956A52"/>
    <w:rsid w:val="00B1723E"/>
    <w:rsid w:val="00C37A5B"/>
    <w:rsid w:val="00C75403"/>
    <w:rsid w:val="00CB44C6"/>
    <w:rsid w:val="00F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C7CF"/>
  <w15:chartTrackingRefBased/>
  <w15:docId w15:val="{23CFE1FB-AFF9-4040-81FE-10E70C2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1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A6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3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31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C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2024-01-11T10:11:00Z</cp:lastPrinted>
  <dcterms:created xsi:type="dcterms:W3CDTF">2024-05-10T09:48:00Z</dcterms:created>
  <dcterms:modified xsi:type="dcterms:W3CDTF">2024-05-10T09:48:00Z</dcterms:modified>
</cp:coreProperties>
</file>